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FA" w:rsidRDefault="00324BE1" w:rsidP="0005781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120765" cy="8488688"/>
            <wp:effectExtent l="19050" t="0" r="0" b="0"/>
            <wp:docPr id="1" name="Рисунок 1" descr="C:\Users\МАУ-ООШ№2\Desktop\МОУ-СОШ №2 в прокуратуру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У-ООШ№2\Desktop\МОУ-СОШ №2 в прокуратуру\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35" w:rsidRDefault="00572335" w:rsidP="00324BE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2335" w:rsidRDefault="00572335" w:rsidP="00CE3100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102F" w:rsidRPr="00076944" w:rsidRDefault="00AC5333" w:rsidP="00CE3100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cstheme="minorHAnsi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</w:t>
      </w:r>
      <w:r w:rsidRPr="00076944">
        <w:rPr>
          <w:rFonts w:cstheme="minorHAnsi"/>
          <w:color w:val="000000"/>
          <w:sz w:val="28"/>
          <w:szCs w:val="28"/>
          <w:lang w:val="ru-RU"/>
        </w:rPr>
        <w:t>Правила распространяются на всех учащихся школы, за исключением воспитанников</w:t>
      </w:r>
      <w:r w:rsidR="0015676D">
        <w:rPr>
          <w:rFonts w:cstheme="minorHAnsi"/>
          <w:sz w:val="28"/>
          <w:szCs w:val="28"/>
          <w:lang w:val="ru-RU"/>
        </w:rPr>
        <w:t xml:space="preserve"> структурных подразделений</w:t>
      </w:r>
      <w:r w:rsidR="008B58A0" w:rsidRPr="00076944">
        <w:rPr>
          <w:rFonts w:cstheme="minorHAnsi"/>
          <w:sz w:val="28"/>
          <w:szCs w:val="28"/>
          <w:lang w:val="ru-RU"/>
        </w:rPr>
        <w:t xml:space="preserve"> – детский с</w:t>
      </w:r>
      <w:r w:rsidR="0015676D">
        <w:rPr>
          <w:rFonts w:cstheme="minorHAnsi"/>
          <w:sz w:val="28"/>
          <w:szCs w:val="28"/>
          <w:lang w:val="ru-RU"/>
        </w:rPr>
        <w:t>ад</w:t>
      </w:r>
      <w:r w:rsidRPr="00076944">
        <w:rPr>
          <w:rFonts w:cstheme="minorHAnsi"/>
          <w:color w:val="000000"/>
          <w:sz w:val="28"/>
          <w:szCs w:val="28"/>
          <w:lang w:val="ru-RU"/>
        </w:rPr>
        <w:t xml:space="preserve"> Правила внутреннего распорядка воспитанников утверждаются</w:t>
      </w:r>
      <w:r w:rsidR="0007694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076944">
        <w:rPr>
          <w:rFonts w:cstheme="minorHAnsi"/>
          <w:color w:val="000000"/>
          <w:sz w:val="28"/>
          <w:szCs w:val="28"/>
          <w:lang w:val="ru-RU"/>
        </w:rPr>
        <w:t>локальным нормативным актом школы.</w:t>
      </w:r>
    </w:p>
    <w:p w:rsidR="001E102F" w:rsidRPr="008B58A0" w:rsidRDefault="00AC53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Права учащихся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Учащиеся имеют право на следующее: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Уважение своего человеческого достоинства, защиту от всех форм физическогои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 насилия, оскорбления личности, охрану жизни и здоровья.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Благоприятную окружающую среду, которая не наносит вреда здоровью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ухудшает самочувствие учащихся при осуществлении школой своей деятельности.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Свободу совести, информации, свободное выражение собственных взглядови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убеждений.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2.1.4. Защиту от информации, пропаганды и агитации, </w:t>
      </w:r>
      <w:proofErr w:type="gram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наносящих</w:t>
      </w:r>
      <w:proofErr w:type="gram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вред здоровью,</w:t>
      </w:r>
      <w:r w:rsidR="000918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нравственному и духовному развитию.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2.1.5. Развитие своих творческих способностей и интересов, включая участие в конкурсах,олимпиадах, выставках, смотрах, физкультурных мероприятиях, спортивных мероприятиях,в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в официальных спортивных соревнованиях, и других массовых мероприятиях.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2.1.6. Посещение по своему выбору мероприятий, которые проводятся в школе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предусмотрены учебным планом.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2.1.7. Участие в научно-исследовательской, научно-технической, экспериментальнойи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инновационной деятельности, осуществляемой школой под руководством педагогов.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2.1.8. Бесплатную публикацию своих работ в изданиях школы.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2.1.9. Условия для обучения с учетом особенностей психофизического развития 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состоянияздоровья.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2.1.10. Получение социально-педагогической и психологической помощи, бесплатнойпсихолого-медико-педагогической коррекции.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2.1.11. Получение знаний, приобретение навыков и умений, соответствующих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современному уровню развития науки, техники, технологий и культуры.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2.1.12. Профессиональную ориентацию.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2.1.13. Обучение по индивидуальному учебному плану, в том числе ускоренное обучение</w:t>
      </w:r>
      <w:proofErr w:type="gram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,в</w:t>
      </w:r>
      <w:proofErr w:type="gramEnd"/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осваиваемой образовательной программы в порядке, установленном локальнымнормативным актом школы.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2.1.14. Выбор формы получения образования и формы обучения после получения</w:t>
      </w:r>
      <w:r w:rsidR="00115B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 образования или после достижения 18 лет.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2.1.15. Выбор факультативных и элективных учебных предметов, курсов, дисциплин(модулей) из перечня, предлагаемого школой, после получения основного общего образования.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2.1.16. Освоение наряду с учебными предметами, курсами, дисциплинами (модулями)по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осваиваемой образовательной программе любых других учебных предметов, курсов,дисциплин (модулей), преподаваемых в школе, в установленном порядке.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законодательством и локальным актом школы.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2.1.18. Каникулы в соответствии с законодательством об образовании и календарным</w:t>
      </w:r>
      <w:r w:rsidR="00BA0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графиком.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2.1.19. Бесплатное пользование библиотечно-информационными ресурсами, учебной,производственной, научной базой школы.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2.1.20. Бесплатное пользование лечебно-оздоровительной инфраструктурой, объектамикультуры, спортивными объектами школы.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2.1.21. Бесплатный подвоз до образовательных организаций и обратно.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2.1.22. Совмещение получения образования с работой без ущерба для освоения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программы, выполнения индивидуального учебного плана.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2.1.23. Поощрение в порядке, установленном локальным нормативным актом школы.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2.1.24. Перевод в порядке, установленном локальным нормативным актом школы.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2.1.25. Участие в управлении школы в порядке, установленном уставом.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2.1.26. Ознакомление со свидетельством о государственной регистрации, уставом,</w:t>
      </w:r>
      <w:r w:rsidR="00DC4C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в школе.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2.1.27. Обжалование актов школы в установленном законодательством РФ порядке.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2.1.28. Обращение в комиссию по урегулированию споров между участниками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отношений.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2.1.29. Создание общественных объединений в порядке, установленном законодательством</w:t>
      </w:r>
      <w:r w:rsidR="008556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(за исключением детских общественных объединений, учреждаемых либо создаваемыхполитическими партиями, детских религиозных организаций).</w:t>
      </w:r>
    </w:p>
    <w:p w:rsidR="001E102F" w:rsidRPr="008B58A0" w:rsidRDefault="00AC5333" w:rsidP="008B58A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2.1.30.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академические права, предусмотренные законодательством Российской Федерации и локальными нормативными актами школы.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Учащимся предоставляются следующие меры социальной поддержки: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Обеспечение питанием в соответствии с </w:t>
      </w:r>
      <w:proofErr w:type="spell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2.3/2.4.3590-20, утвержденными постановлением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Главного государственного санитарного вр</w:t>
      </w:r>
      <w:r w:rsidR="00C318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ача России от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27.10.2020№ 32,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="00C31886" w:rsidRPr="00C31886">
          <w:rPr>
            <w:rStyle w:val="a3"/>
            <w:rFonts w:ascii="Times New Roman" w:hAnsi="Times New Roman" w:cs="Times New Roman"/>
            <w:color w:val="005580"/>
            <w:sz w:val="28"/>
            <w:szCs w:val="28"/>
            <w:u w:val="none"/>
            <w:shd w:val="clear" w:color="auto" w:fill="FFFFFF"/>
            <w:lang w:val="ru-RU"/>
          </w:rPr>
          <w:t>З</w:t>
        </w:r>
        <w:r w:rsidR="00C31886" w:rsidRP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акон</w:t>
        </w:r>
        <w:r w:rsid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ом</w:t>
        </w:r>
        <w:r w:rsidR="00C31886" w:rsidRP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Саратовской области от 28 ноября 2013</w:t>
        </w:r>
        <w:r w:rsidR="00C31886" w:rsidRP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C31886" w:rsidRP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г.</w:t>
        </w:r>
        <w:r w:rsid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№</w:t>
        </w:r>
        <w:r w:rsidR="00C31886" w:rsidRP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C31886" w:rsidRP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215-ЗСО</w:t>
        </w:r>
        <w:r w:rsidR="000918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C31886" w:rsidRPr="00C31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"Об образовании в Саратовской области"</w:t>
        </w:r>
      </w:hyperlink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102F" w:rsidRPr="00A835DE" w:rsidRDefault="00AC5333" w:rsidP="00A835DE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Льготный проезд на общественном транспорте в соответствии со статьей 40Федерального закона от 29 декабря 2012 г. № 27</w:t>
      </w:r>
      <w:r w:rsidR="00A835DE">
        <w:rPr>
          <w:rFonts w:ascii="Times New Roman" w:hAnsi="Times New Roman" w:cs="Times New Roman"/>
          <w:color w:val="000000"/>
          <w:sz w:val="28"/>
          <w:szCs w:val="28"/>
          <w:lang w:val="ru-RU"/>
        </w:rPr>
        <w:t>3-ФЗ в порядке</w:t>
      </w:r>
      <w:r w:rsidR="00C3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31886" w:rsidRPr="00C31886" w:rsidRDefault="00AC5333" w:rsidP="00C31886">
      <w:pPr>
        <w:pStyle w:val="a5"/>
        <w:shd w:val="clear" w:color="auto" w:fill="FFFFFF"/>
        <w:spacing w:before="0" w:beforeAutospacing="0" w:after="135" w:afterAutospacing="0"/>
        <w:jc w:val="both"/>
        <w:rPr>
          <w:rFonts w:asciiTheme="minorHAnsi" w:hAnsiTheme="minorHAnsi"/>
          <w:color w:val="333333"/>
          <w:sz w:val="20"/>
          <w:szCs w:val="20"/>
        </w:rPr>
      </w:pPr>
      <w:r w:rsidRPr="008B58A0">
        <w:rPr>
          <w:color w:val="000000"/>
          <w:sz w:val="28"/>
          <w:szCs w:val="28"/>
        </w:rPr>
        <w:t>2.2.3. Иные меры поддержки</w:t>
      </w:r>
      <w:r w:rsidR="00C31886">
        <w:rPr>
          <w:color w:val="000000"/>
          <w:sz w:val="28"/>
          <w:szCs w:val="28"/>
        </w:rPr>
        <w:t>, в соответствии с нормативными правовыми актами РФ и нормативными правовыми актами субъектов РФ, правовыми актами органов местного самоуправления</w:t>
      </w:r>
      <w:proofErr w:type="gramStart"/>
      <w:r w:rsidR="00C31886">
        <w:rPr>
          <w:color w:val="000000"/>
          <w:sz w:val="28"/>
          <w:szCs w:val="28"/>
        </w:rPr>
        <w:t>,</w:t>
      </w:r>
      <w:r w:rsidR="00963AA8">
        <w:rPr>
          <w:color w:val="000000"/>
          <w:sz w:val="28"/>
          <w:szCs w:val="28"/>
        </w:rPr>
        <w:t>у</w:t>
      </w:r>
      <w:proofErr w:type="gramEnd"/>
      <w:r w:rsidR="00963AA8">
        <w:rPr>
          <w:color w:val="000000"/>
          <w:sz w:val="28"/>
          <w:szCs w:val="28"/>
        </w:rPr>
        <w:t>становленные в отношении отдельных категорий  обучающихся</w:t>
      </w:r>
      <w:r w:rsidR="00C31886">
        <w:rPr>
          <w:color w:val="000000"/>
          <w:sz w:val="28"/>
          <w:szCs w:val="28"/>
        </w:rPr>
        <w:t xml:space="preserve">: </w:t>
      </w:r>
      <w:r w:rsidR="00C31886" w:rsidRPr="00C31886">
        <w:rPr>
          <w:sz w:val="28"/>
          <w:szCs w:val="28"/>
        </w:rPr>
        <w:t>детям из малоимущих семей</w:t>
      </w:r>
      <w:r w:rsidR="00C31886">
        <w:rPr>
          <w:sz w:val="28"/>
          <w:szCs w:val="28"/>
        </w:rPr>
        <w:t xml:space="preserve">, </w:t>
      </w:r>
      <w:r w:rsidR="00C31886" w:rsidRPr="00C31886">
        <w:rPr>
          <w:sz w:val="28"/>
          <w:szCs w:val="28"/>
        </w:rPr>
        <w:t>детям из многодетных семей</w:t>
      </w:r>
      <w:r w:rsidR="00C31886">
        <w:rPr>
          <w:sz w:val="28"/>
          <w:szCs w:val="28"/>
        </w:rPr>
        <w:t xml:space="preserve">, </w:t>
      </w:r>
      <w:r w:rsidR="00C31886" w:rsidRPr="00C31886">
        <w:rPr>
          <w:sz w:val="28"/>
          <w:szCs w:val="28"/>
        </w:rPr>
        <w:t>детям-сиротам и детям, оставшимся без попечения родителей, находящимся под опекой (попечительством)</w:t>
      </w:r>
      <w:r w:rsidR="00C31886">
        <w:rPr>
          <w:sz w:val="28"/>
          <w:szCs w:val="28"/>
        </w:rPr>
        <w:t xml:space="preserve">, </w:t>
      </w:r>
      <w:r w:rsidR="00C31886" w:rsidRPr="00C31886">
        <w:rPr>
          <w:sz w:val="28"/>
          <w:szCs w:val="28"/>
        </w:rPr>
        <w:t>детям-инвалидам</w:t>
      </w:r>
      <w:r w:rsidR="00C31886">
        <w:rPr>
          <w:sz w:val="28"/>
          <w:szCs w:val="28"/>
        </w:rPr>
        <w:t xml:space="preserve">, </w:t>
      </w:r>
      <w:r w:rsidR="00C31886" w:rsidRPr="00C31886">
        <w:rPr>
          <w:sz w:val="28"/>
          <w:szCs w:val="28"/>
        </w:rPr>
        <w:t>детям из семей, находящихся в социально опасном положении</w:t>
      </w:r>
      <w:r w:rsidR="00C31886">
        <w:rPr>
          <w:sz w:val="28"/>
          <w:szCs w:val="28"/>
        </w:rPr>
        <w:t xml:space="preserve">, </w:t>
      </w:r>
      <w:r w:rsidR="00C31886" w:rsidRPr="00C31886">
        <w:rPr>
          <w:sz w:val="28"/>
          <w:szCs w:val="28"/>
        </w:rPr>
        <w:t xml:space="preserve">детям с ограниченными возможностями здоровья, </w:t>
      </w:r>
      <w:proofErr w:type="gramStart"/>
      <w:r w:rsidR="00C31886" w:rsidRPr="00C31886">
        <w:rPr>
          <w:sz w:val="28"/>
          <w:szCs w:val="28"/>
        </w:rPr>
        <w:t>находящимся в специальных (коррекционных) образовательных организациях (группах)</w:t>
      </w:r>
      <w:r w:rsidR="00C31886">
        <w:rPr>
          <w:sz w:val="28"/>
          <w:szCs w:val="28"/>
        </w:rPr>
        <w:t xml:space="preserve">, </w:t>
      </w:r>
      <w:r w:rsidR="00C31886" w:rsidRPr="00C31886">
        <w:rPr>
          <w:sz w:val="28"/>
          <w:szCs w:val="28"/>
        </w:rPr>
        <w:t>детям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территории Украины, а также граждан, вынужденно покинувших территорию Украины)</w:t>
      </w:r>
      <w:r w:rsidR="00C31886">
        <w:rPr>
          <w:sz w:val="28"/>
          <w:szCs w:val="28"/>
        </w:rPr>
        <w:t xml:space="preserve">, </w:t>
      </w:r>
      <w:r w:rsidR="00C31886" w:rsidRPr="00C31886">
        <w:rPr>
          <w:sz w:val="28"/>
          <w:szCs w:val="28"/>
        </w:rPr>
        <w:t>детям беженцев и вынужденных переселенцев, прибывших с территории Украины, а также граждан, вынужденно покинувших территорию Украины.</w:t>
      </w:r>
      <w:proofErr w:type="gramEnd"/>
    </w:p>
    <w:p w:rsidR="00963AA8" w:rsidRDefault="00963AA8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102F" w:rsidRPr="008B58A0" w:rsidRDefault="00AC53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Обязанности и ответственность учащихся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Учащиеся обязаны: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Соблюдать устав школы, решения органов управления, настоящие Правила,локальные акты школы.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Соблюдать требования охраны труда, правил пожарной безопасности, иныетребования безопасности образовательного процесса.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Выполнять законные требования и распоряжения администрации, педагогови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работников, сотрудников охраны школы.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Добросовестно осваивать образовательную программу, выполнять индивидуальный</w:t>
      </w:r>
      <w:r w:rsidR="008556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пропуска занятий (обязательных мероприятий) из-за болезни учащийся </w:t>
      </w:r>
      <w:proofErr w:type="gram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классному руководителю медицинскую справку</w:t>
      </w:r>
      <w:proofErr w:type="gram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медицинское заключение. В иных случаях – заявление или </w:t>
      </w:r>
      <w:proofErr w:type="gram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объяснительную</w:t>
      </w:r>
      <w:proofErr w:type="gram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своих родителей (законных представителей) с указанием причины отсутствия.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3.1.5. Заботиться о сохранении и об укреплении своего здоровья, стремиться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нравственному, духовному и физиче</w:t>
      </w:r>
      <w:r w:rsidR="00A83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скому развитию и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самосовершенствованию.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3.1.6. Уважать честь и достоинство других учащихся и работников школы, не создаватьпрепятствий для получения образования другими учащимися.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3.1.7. Бережно относиться к имуществу школы.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3.1.8. Следить за своим внешним видом, выполнять установленные школой требованияк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одежде.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За неисполнение или нарушение требований устава, настоящих Правил и иныхлокальных актов школы по вопросам организации и осуществления образовательнойдеятельности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:rsidR="001E102F" w:rsidRPr="008B58A0" w:rsidRDefault="00AC53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Правила поведения в школе</w:t>
      </w:r>
    </w:p>
    <w:p w:rsidR="001E102F" w:rsidRPr="008B58A0" w:rsidRDefault="00AC5333" w:rsidP="00A835D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Учащиеся должны:</w:t>
      </w:r>
    </w:p>
    <w:p w:rsidR="001E102F" w:rsidRPr="008B58A0" w:rsidRDefault="00AC5333" w:rsidP="00A835D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4.1.1. Здороваться с работниками и посетителями школы.</w:t>
      </w:r>
    </w:p>
    <w:p w:rsidR="001E102F" w:rsidRPr="008B58A0" w:rsidRDefault="00AC5333" w:rsidP="00A835D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 Проявлять уважение к старшим, заботиться о младших.</w:t>
      </w:r>
    </w:p>
    <w:p w:rsidR="001E102F" w:rsidRPr="008B58A0" w:rsidRDefault="00AC5333" w:rsidP="00A835D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Соблюдать вежливые формы общения с окружающими.</w:t>
      </w:r>
    </w:p>
    <w:p w:rsidR="001E102F" w:rsidRPr="008B58A0" w:rsidRDefault="001E102F" w:rsidP="00A835D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102F" w:rsidRPr="008B58A0" w:rsidRDefault="00AC53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Правила посещения школы учащимися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Посещение занятий и мероприятий, предусмотренных учебным планом, для учащихся</w:t>
      </w:r>
      <w:r w:rsidR="002005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обязательно. В случае пропуска занятий (обязательных мероприятий) из-за болезни учащийся </w:t>
      </w:r>
      <w:proofErr w:type="gram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классному руководителю медицинское заключение</w:t>
      </w:r>
      <w:proofErr w:type="gram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(справку). В иных случаях – заявление или </w:t>
      </w:r>
      <w:proofErr w:type="gram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объяснительную</w:t>
      </w:r>
      <w:proofErr w:type="gram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своих родителей (законных представителей) с указанием причины отсутствия.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В случае пропуска занятий и (или) отдельных уроков классный руководитель выясняетпричины отсутствия у учащегося, его родителей (законных представителей).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занятия были пропущены без уважительной причины и родители не знали об этом,</w:t>
      </w:r>
      <w:r w:rsidR="002005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руководитель или уполномоченное лицо извещает родителей (законных</w:t>
      </w:r>
      <w:r w:rsidR="002005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представителей) и предпринимает меры по усилению </w:t>
      </w:r>
      <w:proofErr w:type="gram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посещаемостью, а также провод</w:t>
      </w:r>
      <w:r w:rsidR="00A835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 необходимые профилактические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с учащимся и родителями (законными представителями) учащегося.</w:t>
      </w:r>
    </w:p>
    <w:p w:rsidR="001E102F" w:rsidRPr="008B58A0" w:rsidRDefault="00AC5333" w:rsidP="00A835D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В школе учащийся должен иметь при</w:t>
      </w:r>
      <w:r w:rsidR="00740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себе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необходимые для уроков</w:t>
      </w:r>
      <w:r w:rsidR="002005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принадлежности, сменную обувь. Для отдельных уроков необходимо приносить специальную</w:t>
      </w:r>
      <w:r w:rsidR="004130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одежду (фартук, нарукавники), спортивную форму.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Учащиеся должны приходить в школу заранее (рекомендуемое время за 10–15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минут) до начала учебных занятий.Опоздание на занятия без уважительной причины недопустимо. В случае опоздания на урокучащийся проходит в класс таким образом, чтобы не мешать образовательному процессу других учащихся.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Перед началом занятий учащиеся оставляют верхнюю одежду и переодевают сменнуюобувь в гардеробе. В том случае, если учащийся забыл сменную обувь, он должен обратитьсяк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дежурному администратору за одноразовой обувью (бахилами).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Учащиеся не должны оставлять в гардеробе, в том числе в верхней одежде, деньги,документы, ценные вещи.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Учащимся запрещено находиться в гардеробе после переодевания.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Учащимся запрещено приносить в школу: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5.8.1. Оружие.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5.8.2. Колющие и легко бьющиеся предметы без чехлов (упаковки), в том числе лыжии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коньки, иной инвента</w:t>
      </w:r>
      <w:r w:rsidR="004902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рь, необходимый для организации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образовательного процесса.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5.8.3. Легковоспламеняющиеся, взрывчатые, ядовитые, химические вещества и предметы.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5.8.4. Табачные изделия.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5.8.5. Спиртные напитки.</w:t>
      </w:r>
    </w:p>
    <w:p w:rsidR="001E102F" w:rsidRPr="008B58A0" w:rsidRDefault="00AC5333" w:rsidP="004902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5.8.6. Наркотики, психотропные, одурманивающие, токсичные вещества иные вещества,обращение которых не допускается или ограничено в РФ или способные причинить вредздоровью участников образовательного процесса. Лекарственные средства могут при себе иметь только те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 известность о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медицинских показаниях, по которым учащийся будет иметь при себе необходимые лекарственные средства.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На территории школы учащимся запрещено: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5.9.1. Находиться в нерабочее время.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5.9.2. Употреблять алкогольные, слабоалкогольные напитки, пиво, наркотические средстваи психотропные вещества, их </w:t>
      </w:r>
      <w:proofErr w:type="spell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прекурсоры</w:t>
      </w:r>
      <w:proofErr w:type="spell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аналоги</w:t>
      </w:r>
      <w:proofErr w:type="gram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другие одурманивающие вещества.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5.9.3. Играть в азартные игры.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5.9.4. Курить в здании, на территории школы.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5.9.5. Использовать ненормативную лексику (сквернословить).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5.9.6. Демонстрировать принадлежность к политическим партиям, религиозным течениям,неформальным объединениям, фанатским клубам.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5.9.7. Осуществлять пропаганду политических, религиозных идей, а также идей,наносящих вред духовному или физическому здоровью человека.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5.9.8. Находиться в здании в верхней одежде и (или) головных уборах.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5.9.9. Играть в спортивные игры вне специально отведенных для этого мест (спортивныхплощадок), за исключением проведения в установленном порядке организованных массовыхспортивно-развлекательных мероприятий.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5.9.10. Портить имущество или использовать его не по назначению, мусорить.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5.9.11. Перемещать из помещения в помещение без разрешения администрации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 ответственных лиц мебель, оборудование и иное имущество.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5.9.12. Передвигаться в здании и на территории на скутерах, </w:t>
      </w:r>
      <w:proofErr w:type="spell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гироскутерах</w:t>
      </w:r>
      <w:proofErr w:type="spell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велосипедах,</w:t>
      </w:r>
      <w:r w:rsidR="00D326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моноколесах</w:t>
      </w:r>
      <w:proofErr w:type="spell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роликовых коньках, </w:t>
      </w:r>
      <w:proofErr w:type="spellStart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скейтах</w:t>
      </w:r>
      <w:proofErr w:type="spellEnd"/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других средствах транспортного и спортивногоназначения, если это не обусловлено организацией образовательного процесса, культурно-досуговыми мероприятиями.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5.9.13. Осуществлять предпринимательскую деятельность, в том числе торговлюили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платных услуг.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5.9.14. Кричать, шуметь, играть на музыкальных инструментах, пользоваться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звуковоспроизводящей аппаратурой, за исключением случаев, когда это необходимодля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образовательной программы, проведения культурно-массового или спортивного мероприятия.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5.9.15. Решать спорные вопросы с помощью физической силы или психологического</w:t>
      </w:r>
      <w:r w:rsidR="00D326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насилия.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Учащимся запрещено: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5.10.1. Передавать пропуска (в т. ч. электронные) для прохода на территорию/в зданиедругим лицам.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5.10.2. Самовольно покидать школу во время образовательного процесса. Уйти из школы вовремя образовательного процесса возможно только с разрешения классного руководителя</w:t>
      </w:r>
      <w:r w:rsidR="005750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иного уполномоченного лица.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5.11. Дисциплина и порядок поддерживаются в школе силами участников образовательногопроцесса.</w:t>
      </w:r>
    </w:p>
    <w:p w:rsidR="001E102F" w:rsidRPr="008B58A0" w:rsidRDefault="00AC53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Правила поведения учащихся во время урока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Учащиеся занимают свои места в кабинете по указанию классного руководителяили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 по предмету, который учитывает при размещении детей их физическиеи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особенности.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Перед началом урока учащиеся должны подготовить свое рабочее место и всенеобходимое для работы в классе.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При входе учителя в класс учащиеся встают в знак приветствия и садятся после того,как учитель ответит на приветствие и разрешит сесть.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6.4. В случае опоздания на урок учащиеся должны постучаться в дверь кабинета, зайти,поздороваться с учит</w:t>
      </w:r>
      <w:r w:rsidR="004902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елем, извиниться за опоздание и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попросить разрешения сесть на место.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Время урока должно использоваться только для учебных целей. Во время урока нельзяшуметь, отвлекаться самому и отвлекать других учащихся от урока.</w:t>
      </w:r>
    </w:p>
    <w:p w:rsidR="001E102F" w:rsidRPr="008B58A0" w:rsidRDefault="0049028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6.6</w:t>
      </w:r>
      <w:r w:rsidR="00AC5333"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Если ученику нужно задать вопрос или он готов ответить на вопрос учителя, ученикподнимает руку и задает свой вопрос (отвечает на вопрос учителя) после разрешения учителя.</w:t>
      </w:r>
    </w:p>
    <w:p w:rsidR="001E102F" w:rsidRPr="008B58A0" w:rsidRDefault="0049028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6.7</w:t>
      </w:r>
      <w:r w:rsidR="00AC5333"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Если учащемуся необходимо выйти из класса, он должен попросить разрешенияучителя.</w:t>
      </w:r>
    </w:p>
    <w:p w:rsidR="001E102F" w:rsidRPr="008B58A0" w:rsidRDefault="0049028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6.8</w:t>
      </w:r>
      <w:r w:rsidR="00AC5333"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Учащиеся могут встать, навести чистоту и порядок на своем рабочем месте, выйтииз</w:t>
      </w:r>
      <w:r w:rsidR="00AC5333"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5333"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после того, как прозвонит звонок и учитель объявит об окончании урока.</w:t>
      </w:r>
    </w:p>
    <w:p w:rsidR="001E102F" w:rsidRPr="008B58A0" w:rsidRDefault="00490288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6.9</w:t>
      </w:r>
      <w:r w:rsidR="00AC5333"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 время уроков обучающиеся могут пользоваться только теми техническимисредствами, которые необходимы в образовательном процессе, или теми, которые разрешилиспользовать учитель. Остальные устройства, которые у учащихся есть при себе, нужноперевести в беззвучный режим без вибрации и убрать со стола.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6.11.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запрещено использовать средства скрытой аудио- и видеозаписи без ведомаадминистрации и родителей (законных представителей) обучающихся, права и законныеинтересы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1E102F" w:rsidRPr="008B58A0" w:rsidRDefault="00AC53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Правила поведения учащихся во время перемены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Время, отведенное на перемену, предназначено для отдыха учащихся и подготовкик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следующему по расписанию занятию.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Учащиеся могут заниматься настольными видами спорта в специально отведенных для</w:t>
      </w:r>
      <w:r w:rsidR="005750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этого местах.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Во время перемен учащимся запрещается: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7.3.1. Шуметь, мешать отдыхать другим.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7.3.2. Бегать по коридорам, лестницам, вблизи оконных и лестничных проемов и в другихместах, не предназначенных для активного движения.</w:t>
      </w:r>
    </w:p>
    <w:p w:rsidR="001E102F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7.3.3. Толкать друг друга, перебрасываться предметами.</w:t>
      </w:r>
    </w:p>
    <w:p w:rsidR="00490288" w:rsidRPr="008B58A0" w:rsidRDefault="00490288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102F" w:rsidRPr="008B58A0" w:rsidRDefault="00AC5333" w:rsidP="004902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8. Правила поведения учащихся в столовой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Учащиеся обслуживаются в столовой в порядке живой очереди.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Учащиеся выполняют требования работников столовой, дежурного учителя, дежурных</w:t>
      </w:r>
      <w:r w:rsidR="00892D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Употреблять продукты питания и напитки, приобретенные в столовой и принесенныес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собой, разрешается только в столовой.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 После еды учащиеся убирают за собой столовые принадлежности и посуду.</w:t>
      </w:r>
    </w:p>
    <w:p w:rsidR="001E102F" w:rsidRPr="008B58A0" w:rsidRDefault="00AC53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9. Правила поведения учащихся во время внеурочных мероприятий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9.1. Перед проведением мероприятий ответственный учитель (руководитель группы)инструктирует учащихся по технике безопасности.</w:t>
      </w:r>
    </w:p>
    <w:p w:rsidR="001E102F" w:rsidRPr="008B58A0" w:rsidRDefault="00AC53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 Во время мероприятия учащиеся должны: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9.2.1. Соблюдать дисциплину и выполнять все указания ответственного учителя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(руководителя группы).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9.2.2. Следовать установленным маршрутом движения, соблюдать правила поведенияна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улице, в общественном транспорте.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9.2.3. Соблюдать правила личной гигиены, своевременно сообщать руководителю группы</w:t>
      </w:r>
      <w:r w:rsidR="007400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ухудшении здоровья или травме.</w:t>
      </w:r>
    </w:p>
    <w:p w:rsidR="001E102F" w:rsidRPr="008B58A0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9.2.4. Уважать местные традиции, бережно относиться к природе, памятникам историии</w:t>
      </w:r>
      <w:r w:rsidRPr="008B58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культуры.</w:t>
      </w:r>
    </w:p>
    <w:p w:rsidR="001E102F" w:rsidRDefault="00AC5333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9.2.5. Оставаться вместе с группой до окончания мероприятия. Покинуть мероприятиераньше учащиеся могут только с разрешения ответственного учителя (руководителя группы).</w:t>
      </w:r>
    </w:p>
    <w:p w:rsidR="00490288" w:rsidRPr="008B58A0" w:rsidRDefault="00490288" w:rsidP="004902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102F" w:rsidRPr="008B58A0" w:rsidRDefault="00AC5333" w:rsidP="004902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10. Защита прав, свобод, гарантий и законных интересов учащихся</w:t>
      </w:r>
    </w:p>
    <w:p w:rsidR="001E102F" w:rsidRPr="008B58A0" w:rsidRDefault="00AC5333" w:rsidP="0049028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10.1. В целях защиты своих прав, свобод, гарантий и законных интересов учащиеся и (или)их законные представители самостоятельно или через своих выборных представителей вправе:</w:t>
      </w:r>
    </w:p>
    <w:p w:rsidR="001E102F" w:rsidRPr="008B58A0" w:rsidRDefault="00AC5333" w:rsidP="004902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10.1.1. Направлять в </w:t>
      </w:r>
      <w:r w:rsidR="004902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администрацию </w:t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обращения о нарушении и (или) ущемленииее работниками прав, свобод, законных интересов и социальных гарантий учащихся.</w:t>
      </w:r>
    </w:p>
    <w:p w:rsidR="001E102F" w:rsidRPr="008B58A0" w:rsidRDefault="00AC5333" w:rsidP="004902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10.1.2. Обращаться в комиссию по урегулированию споров между участниками</w:t>
      </w:r>
      <w:r w:rsidRPr="008B58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отношений.</w:t>
      </w:r>
    </w:p>
    <w:p w:rsidR="001E102F" w:rsidRPr="008B58A0" w:rsidRDefault="00AC5333" w:rsidP="004902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58A0">
        <w:rPr>
          <w:rFonts w:ascii="Times New Roman" w:hAnsi="Times New Roman" w:cs="Times New Roman"/>
          <w:color w:val="000000"/>
          <w:sz w:val="28"/>
          <w:szCs w:val="28"/>
          <w:lang w:val="ru-RU"/>
        </w:rPr>
        <w:t>10.1.3. Использовать иные, не запрещенные законодательством способы защиты своих прави законных интересов.</w:t>
      </w:r>
    </w:p>
    <w:sectPr w:rsidR="001E102F" w:rsidRPr="008B58A0" w:rsidSect="008B58A0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57816"/>
    <w:rsid w:val="00076944"/>
    <w:rsid w:val="000918F6"/>
    <w:rsid w:val="00115B01"/>
    <w:rsid w:val="00123BFA"/>
    <w:rsid w:val="0015676D"/>
    <w:rsid w:val="001E102F"/>
    <w:rsid w:val="00200540"/>
    <w:rsid w:val="002B6F3B"/>
    <w:rsid w:val="002D33B1"/>
    <w:rsid w:val="002D3591"/>
    <w:rsid w:val="002F22C6"/>
    <w:rsid w:val="00324BE1"/>
    <w:rsid w:val="003514A0"/>
    <w:rsid w:val="004130C7"/>
    <w:rsid w:val="00490288"/>
    <w:rsid w:val="004E5408"/>
    <w:rsid w:val="004F7E17"/>
    <w:rsid w:val="00517A3F"/>
    <w:rsid w:val="00572335"/>
    <w:rsid w:val="005750BB"/>
    <w:rsid w:val="005A05CE"/>
    <w:rsid w:val="006425AC"/>
    <w:rsid w:val="00653AF6"/>
    <w:rsid w:val="0074009E"/>
    <w:rsid w:val="007538EC"/>
    <w:rsid w:val="0085564D"/>
    <w:rsid w:val="00892D51"/>
    <w:rsid w:val="008B58A0"/>
    <w:rsid w:val="00916075"/>
    <w:rsid w:val="00963AA8"/>
    <w:rsid w:val="009E0C66"/>
    <w:rsid w:val="00A835DE"/>
    <w:rsid w:val="00A94E40"/>
    <w:rsid w:val="00AA6F1F"/>
    <w:rsid w:val="00AC5333"/>
    <w:rsid w:val="00B73A5A"/>
    <w:rsid w:val="00B83872"/>
    <w:rsid w:val="00BA034E"/>
    <w:rsid w:val="00C14EFF"/>
    <w:rsid w:val="00C30EA7"/>
    <w:rsid w:val="00C31886"/>
    <w:rsid w:val="00CE3100"/>
    <w:rsid w:val="00D32640"/>
    <w:rsid w:val="00DB6D4C"/>
    <w:rsid w:val="00DC4CCA"/>
    <w:rsid w:val="00E438A1"/>
    <w:rsid w:val="00ED10BE"/>
    <w:rsid w:val="00F01E19"/>
    <w:rsid w:val="00F9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B58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7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318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2F22C6"/>
    <w:pPr>
      <w:spacing w:before="0" w:beforeAutospacing="0" w:after="0" w:afterAutospacing="0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24B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530692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МАУ-ООШ№2</cp:lastModifiedBy>
  <cp:revision>29</cp:revision>
  <cp:lastPrinted>2025-01-21T05:26:00Z</cp:lastPrinted>
  <dcterms:created xsi:type="dcterms:W3CDTF">2021-02-06T09:13:00Z</dcterms:created>
  <dcterms:modified xsi:type="dcterms:W3CDTF">2025-01-21T09:23:00Z</dcterms:modified>
</cp:coreProperties>
</file>